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4" w:rsidRDefault="005F7476" w:rsidP="004D0284">
      <w:pPr>
        <w:jc w:val="center"/>
        <w:rPr>
          <w:b/>
          <w:u w:val="single"/>
        </w:rPr>
      </w:pPr>
      <w:r>
        <w:rPr>
          <w:b/>
          <w:u w:val="single"/>
        </w:rPr>
        <w:t>Using</w:t>
      </w:r>
      <w:r w:rsidR="004D0284" w:rsidRPr="004D0284">
        <w:rPr>
          <w:b/>
          <w:u w:val="single"/>
        </w:rPr>
        <w:t xml:space="preserve"> the Z-Drive</w:t>
      </w:r>
      <w:r w:rsidR="00076AB8">
        <w:rPr>
          <w:b/>
          <w:u w:val="single"/>
        </w:rPr>
        <w:t xml:space="preserve"> </w:t>
      </w:r>
      <w:r w:rsidR="00076AB8" w:rsidRPr="00076AB8">
        <w:rPr>
          <w:b/>
          <w:sz w:val="18"/>
          <w:szCs w:val="18"/>
          <w:u w:val="single"/>
        </w:rPr>
        <w:t>(Updated 11/16)</w:t>
      </w:r>
    </w:p>
    <w:p w:rsidR="004D0284" w:rsidRDefault="00192BB8" w:rsidP="00192BB8">
      <w:pPr>
        <w:pStyle w:val="ListParagraph"/>
        <w:numPr>
          <w:ilvl w:val="0"/>
          <w:numId w:val="1"/>
        </w:numPr>
      </w:pPr>
      <w:r>
        <w:t>To access the z-drive, click on the f</w:t>
      </w:r>
      <w:r w:rsidR="00550A80">
        <w:t>older icon at the bottom of the</w:t>
      </w:r>
      <w:r>
        <w:t xml:space="preserve"> page in the taskbar:</w:t>
      </w:r>
    </w:p>
    <w:p w:rsidR="004D0284" w:rsidRDefault="00192BB8" w:rsidP="00192BB8">
      <w:r>
        <w:rPr>
          <w:noProof/>
        </w:rPr>
        <w:drawing>
          <wp:inline distT="0" distB="0" distL="0" distR="0">
            <wp:extent cx="52101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E" w:rsidRDefault="004D173E" w:rsidP="004D173E">
      <w:pPr>
        <w:pStyle w:val="ListParagraph"/>
        <w:numPr>
          <w:ilvl w:val="0"/>
          <w:numId w:val="1"/>
        </w:numPr>
      </w:pPr>
      <w:r>
        <w:t>In the left-hand column, click on the Z-drive:</w:t>
      </w:r>
    </w:p>
    <w:p w:rsidR="004D173E" w:rsidRDefault="004D173E" w:rsidP="004D173E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30861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BB8" w:rsidRDefault="004D173E" w:rsidP="004D173E">
      <w:pPr>
        <w:pStyle w:val="ListParagraph"/>
        <w:numPr>
          <w:ilvl w:val="0"/>
          <w:numId w:val="1"/>
        </w:numPr>
      </w:pPr>
      <w:r>
        <w:t xml:space="preserve">The Z-drive contains a folder for each participant.  </w:t>
      </w:r>
      <w:r w:rsidR="00813629">
        <w:t>Click on the f</w:t>
      </w:r>
      <w:r w:rsidR="0083295C">
        <w:t>older</w:t>
      </w:r>
      <w:r w:rsidR="00813629">
        <w:t xml:space="preserve"> you would like to view:</w:t>
      </w:r>
    </w:p>
    <w:p w:rsidR="00813629" w:rsidRDefault="00813629" w:rsidP="00813629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56247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EE" w:rsidRDefault="001E0C76" w:rsidP="00A67DEE">
      <w:pPr>
        <w:pStyle w:val="ListParagraph"/>
        <w:numPr>
          <w:ilvl w:val="0"/>
          <w:numId w:val="1"/>
        </w:numPr>
      </w:pPr>
      <w:r>
        <w:lastRenderedPageBreak/>
        <w:t>Within each participant’</w:t>
      </w:r>
      <w:r w:rsidR="00F84D19">
        <w:t xml:space="preserve">s folder, there are the following folders: IP, Monthly Data, Monthly Data Templates, &amp; </w:t>
      </w:r>
      <w:r w:rsidR="001F79E7">
        <w:t>Staff Training</w:t>
      </w:r>
      <w:r w:rsidR="00712B49">
        <w:t>.  Click on the folder</w:t>
      </w:r>
      <w:r w:rsidR="00A67DEE">
        <w:t xml:space="preserve"> you would like to view.</w:t>
      </w:r>
    </w:p>
    <w:p w:rsidR="00F84D19" w:rsidRDefault="001F79E7" w:rsidP="00F84D19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533900" cy="424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EE" w:rsidRDefault="00A67DEE" w:rsidP="00A67DEE">
      <w:pPr>
        <w:pStyle w:val="ListParagraph"/>
        <w:numPr>
          <w:ilvl w:val="0"/>
          <w:numId w:val="1"/>
        </w:numPr>
      </w:pPr>
      <w:r>
        <w:t xml:space="preserve">The “IP” folder contains the current Individual Plan (IP) for the participant; the participant’s demographic </w:t>
      </w:r>
      <w:proofErr w:type="gramStart"/>
      <w:r>
        <w:t>information</w:t>
      </w:r>
      <w:proofErr w:type="gramEnd"/>
      <w:r>
        <w:t xml:space="preserve">, preferences, strengths, challenges, needs, past history, &amp; goals are documented in the Individual Plan (IP).  </w:t>
      </w:r>
      <w:r w:rsidR="009D4ADB">
        <w:t xml:space="preserve">The participant’s Behavior Management Plan </w:t>
      </w:r>
      <w:r w:rsidR="00D837DC">
        <w:t xml:space="preserve">(BMP) </w:t>
      </w:r>
      <w:r w:rsidR="009D4ADB">
        <w:t xml:space="preserve">will also be saved in </w:t>
      </w:r>
      <w:r w:rsidR="00D837DC">
        <w:t xml:space="preserve">the </w:t>
      </w:r>
      <w:r w:rsidR="009E62EB">
        <w:t>IP</w:t>
      </w:r>
      <w:r w:rsidR="009D4ADB">
        <w:t xml:space="preserve"> folder</w:t>
      </w:r>
      <w:r w:rsidR="001F79E7">
        <w:t xml:space="preserve"> and Staff Training folder</w:t>
      </w:r>
      <w:r w:rsidR="009D4ADB">
        <w:t xml:space="preserve">, if applicable.  </w:t>
      </w:r>
      <w:r>
        <w:t xml:space="preserve">Staff working with the participant should review the IP </w:t>
      </w:r>
      <w:r w:rsidR="009D4ADB">
        <w:t xml:space="preserve">folder </w:t>
      </w:r>
      <w:r>
        <w:t xml:space="preserve">annually.  </w:t>
      </w:r>
    </w:p>
    <w:p w:rsidR="009E1BA2" w:rsidRDefault="009E1BA2" w:rsidP="009E1BA2">
      <w:pPr>
        <w:pStyle w:val="ListParagraph"/>
        <w:ind w:left="360"/>
      </w:pPr>
    </w:p>
    <w:p w:rsidR="00A67DEE" w:rsidRDefault="00A67DEE" w:rsidP="00A67DEE">
      <w:pPr>
        <w:pStyle w:val="ListParagraph"/>
        <w:numPr>
          <w:ilvl w:val="0"/>
          <w:numId w:val="1"/>
        </w:numPr>
      </w:pPr>
      <w:r>
        <w:t>The “Monthly Data” folder contains Month</w:t>
      </w:r>
      <w:r w:rsidR="00FD4944">
        <w:t xml:space="preserve">ly Reports completed by staff.  Staff should save the participant’s Monthly Report(s) in the “Monthly Data” folder and update the report/record data on a daily basis. </w:t>
      </w:r>
    </w:p>
    <w:p w:rsidR="009E1BA2" w:rsidRDefault="009E1BA2" w:rsidP="009E1BA2">
      <w:pPr>
        <w:pStyle w:val="ListParagraph"/>
        <w:ind w:left="360"/>
      </w:pPr>
    </w:p>
    <w:p w:rsidR="009E1BA2" w:rsidRDefault="00FD4944" w:rsidP="009D4ADB">
      <w:pPr>
        <w:pStyle w:val="ListParagraph"/>
        <w:numPr>
          <w:ilvl w:val="0"/>
          <w:numId w:val="1"/>
        </w:numPr>
      </w:pPr>
      <w:r>
        <w:t xml:space="preserve">The participant’s blank Monthly Report or </w:t>
      </w:r>
      <w:r w:rsidR="009E1BA2">
        <w:t>“</w:t>
      </w:r>
      <w:r>
        <w:t>template</w:t>
      </w:r>
      <w:r w:rsidR="009E1BA2">
        <w:t>”</w:t>
      </w:r>
      <w:r>
        <w:t xml:space="preserve"> can be found in the “Monthly Data Templates” folder.  </w:t>
      </w:r>
      <w:r w:rsidRPr="00A821ED">
        <w:rPr>
          <w:b/>
          <w:u w:val="single"/>
        </w:rPr>
        <w:t>Staff should not</w:t>
      </w:r>
      <w:r w:rsidR="00727494" w:rsidRPr="00A821ED">
        <w:rPr>
          <w:b/>
          <w:u w:val="single"/>
        </w:rPr>
        <w:t xml:space="preserve"> type on the template</w:t>
      </w:r>
      <w:r>
        <w:t>.</w:t>
      </w:r>
      <w:r w:rsidR="00727494">
        <w:t xml:space="preserve">  </w:t>
      </w:r>
      <w:r w:rsidR="009E1BA2">
        <w:t>Staff should follow the steps below to “Save As”:</w:t>
      </w:r>
    </w:p>
    <w:p w:rsidR="00FD4944" w:rsidRDefault="00727494" w:rsidP="009E1BA2">
      <w:pPr>
        <w:pStyle w:val="ListParagraph"/>
        <w:numPr>
          <w:ilvl w:val="1"/>
          <w:numId w:val="1"/>
        </w:numPr>
      </w:pPr>
      <w:r>
        <w:t>Click on the file you would like to open:</w:t>
      </w:r>
    </w:p>
    <w:p w:rsidR="009C74FA" w:rsidRDefault="00727494" w:rsidP="009E62EB">
      <w:pPr>
        <w:pStyle w:val="ListParagraph"/>
        <w:ind w:left="360"/>
      </w:pPr>
      <w:r>
        <w:rPr>
          <w:noProof/>
        </w:rPr>
        <w:drawing>
          <wp:inline distT="0" distB="0" distL="0" distR="0" wp14:anchorId="0077C954" wp14:editId="0E734734">
            <wp:extent cx="5743575" cy="2247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FA" w:rsidRDefault="009C74FA" w:rsidP="009E1BA2">
      <w:pPr>
        <w:pStyle w:val="ListParagraph"/>
        <w:numPr>
          <w:ilvl w:val="1"/>
          <w:numId w:val="1"/>
        </w:numPr>
      </w:pPr>
      <w:r>
        <w:lastRenderedPageBreak/>
        <w:t>Click on “Enable Editing</w:t>
      </w:r>
      <w:r w:rsidR="00D837DC">
        <w:t>,</w:t>
      </w:r>
      <w:r>
        <w:t>” if prompted:</w:t>
      </w:r>
    </w:p>
    <w:p w:rsidR="009C74FA" w:rsidRDefault="009C74FA" w:rsidP="009C74FA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848475" cy="2057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55" w:rsidRDefault="00025355" w:rsidP="00025355">
      <w:pPr>
        <w:pStyle w:val="ListParagraph"/>
        <w:ind w:left="360"/>
      </w:pPr>
    </w:p>
    <w:p w:rsidR="00482A93" w:rsidRDefault="00482A93" w:rsidP="009E1BA2">
      <w:pPr>
        <w:pStyle w:val="ListParagraph"/>
        <w:numPr>
          <w:ilvl w:val="1"/>
          <w:numId w:val="1"/>
        </w:numPr>
      </w:pPr>
      <w:r>
        <w:t xml:space="preserve">Click on </w:t>
      </w:r>
      <w:r w:rsidR="00D837DC">
        <w:t>“</w:t>
      </w:r>
      <w:r>
        <w:t>File</w:t>
      </w:r>
      <w:r w:rsidR="00D837DC">
        <w:t>”</w:t>
      </w:r>
      <w:r>
        <w:t>:</w:t>
      </w:r>
    </w:p>
    <w:p w:rsidR="00482A93" w:rsidRDefault="00482A93" w:rsidP="00482A93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676900" cy="2562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55" w:rsidRDefault="00025355" w:rsidP="00025355">
      <w:pPr>
        <w:pStyle w:val="ListParagraph"/>
        <w:ind w:left="360"/>
      </w:pPr>
    </w:p>
    <w:p w:rsidR="00482A93" w:rsidRDefault="00482A93" w:rsidP="009E1BA2">
      <w:pPr>
        <w:pStyle w:val="ListParagraph"/>
        <w:numPr>
          <w:ilvl w:val="1"/>
          <w:numId w:val="1"/>
        </w:numPr>
      </w:pPr>
      <w:r>
        <w:t xml:space="preserve">Click on </w:t>
      </w:r>
      <w:r w:rsidR="00D837DC">
        <w:t>“</w:t>
      </w:r>
      <w:r>
        <w:t>Save As</w:t>
      </w:r>
      <w:r w:rsidR="00D837DC">
        <w:t>”</w:t>
      </w:r>
      <w:r>
        <w:t>:</w:t>
      </w:r>
    </w:p>
    <w:p w:rsidR="00482A93" w:rsidRDefault="00482A93" w:rsidP="00482A93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553075" cy="2286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55" w:rsidRDefault="00025355" w:rsidP="009E1BA2"/>
    <w:p w:rsidR="009E62EB" w:rsidRDefault="009E62EB" w:rsidP="009E1BA2"/>
    <w:p w:rsidR="009E62EB" w:rsidRDefault="009E62EB" w:rsidP="009E1BA2"/>
    <w:p w:rsidR="009E62EB" w:rsidRPr="00D837DC" w:rsidRDefault="00025355" w:rsidP="00D837DC">
      <w:pPr>
        <w:pStyle w:val="ListParagraph"/>
        <w:numPr>
          <w:ilvl w:val="1"/>
          <w:numId w:val="1"/>
        </w:numPr>
      </w:pPr>
      <w:r w:rsidRPr="00D837DC">
        <w:lastRenderedPageBreak/>
        <w:t xml:space="preserve">In the new pop-up window, click on the participant’s name </w:t>
      </w:r>
      <w:r w:rsidR="00D837DC" w:rsidRPr="00D837DC">
        <w:t xml:space="preserve">to return to his/her folder on the z-drive that contains the “IP” folder, “Monthly Data” folder, “Monthly Data Template” folder, and “Participant Diagnoses” folder. </w:t>
      </w:r>
    </w:p>
    <w:p w:rsidR="00025355" w:rsidRDefault="00025355" w:rsidP="00025355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8580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A2" w:rsidRDefault="009E1BA2" w:rsidP="00025355">
      <w:pPr>
        <w:pStyle w:val="ListParagraph"/>
        <w:ind w:left="360"/>
      </w:pPr>
    </w:p>
    <w:p w:rsidR="009E62EB" w:rsidRPr="00D837DC" w:rsidRDefault="00412170" w:rsidP="00D837DC">
      <w:pPr>
        <w:pStyle w:val="ListParagraph"/>
        <w:numPr>
          <w:ilvl w:val="1"/>
          <w:numId w:val="1"/>
        </w:numPr>
      </w:pPr>
      <w:r w:rsidRPr="00D837DC">
        <w:t>Click on</w:t>
      </w:r>
      <w:r w:rsidR="006B3297" w:rsidRPr="00D837DC">
        <w:t xml:space="preserve"> the “Monthly Data” folder</w:t>
      </w:r>
      <w:r w:rsidR="00D837DC">
        <w:t>:</w:t>
      </w:r>
    </w:p>
    <w:p w:rsidR="00412170" w:rsidRDefault="006B3297" w:rsidP="00412170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591300" cy="3771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EE" w:rsidRDefault="00E53AEE" w:rsidP="00E53AEE">
      <w:pPr>
        <w:pStyle w:val="ListParagraph"/>
        <w:ind w:left="360"/>
      </w:pPr>
    </w:p>
    <w:p w:rsidR="00E53AEE" w:rsidRDefault="00E53AEE" w:rsidP="00E53AEE">
      <w:pPr>
        <w:pStyle w:val="ListParagraph"/>
        <w:ind w:left="360"/>
      </w:pPr>
    </w:p>
    <w:p w:rsidR="002A4AD8" w:rsidRDefault="00E53AEE" w:rsidP="009E1BA2">
      <w:pPr>
        <w:pStyle w:val="ListParagraph"/>
        <w:numPr>
          <w:ilvl w:val="1"/>
          <w:numId w:val="1"/>
        </w:numPr>
      </w:pPr>
      <w:r>
        <w:t xml:space="preserve">Change the “File Name” </w:t>
      </w:r>
      <w:r w:rsidR="00312917">
        <w:t xml:space="preserve">of the document you are saving in the “Monthly Data” folder.  </w:t>
      </w:r>
      <w:r w:rsidR="00D837DC">
        <w:t>For example, t</w:t>
      </w:r>
      <w:r w:rsidR="00312917">
        <w:t>he file name should include the type of report (Monthly Data – ISS), the participant’s initials (JD), and the month &amp; year of the report (6-16).  After changing the file name, click “Save.”  T</w:t>
      </w:r>
      <w:r w:rsidR="00863813">
        <w:t xml:space="preserve">he document is now saved in the “Monthly Data” folder and is ready to be typed on.  </w:t>
      </w:r>
    </w:p>
    <w:p w:rsidR="009E62EB" w:rsidRDefault="009E62EB" w:rsidP="009E62EB">
      <w:pPr>
        <w:pStyle w:val="ListParagraph"/>
        <w:ind w:left="1080"/>
      </w:pPr>
    </w:p>
    <w:p w:rsidR="00E53AEE" w:rsidRDefault="00E53AEE" w:rsidP="00E53AEE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648450" cy="4972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A2" w:rsidRDefault="009E1BA2" w:rsidP="00E53AEE">
      <w:pPr>
        <w:pStyle w:val="ListParagraph"/>
        <w:ind w:left="360"/>
      </w:pPr>
    </w:p>
    <w:p w:rsidR="009813E7" w:rsidRDefault="009813E7" w:rsidP="009813E7">
      <w:pPr>
        <w:pStyle w:val="ListParagraph"/>
        <w:numPr>
          <w:ilvl w:val="0"/>
          <w:numId w:val="1"/>
        </w:numPr>
      </w:pPr>
      <w:r>
        <w:t>The “</w:t>
      </w:r>
      <w:r w:rsidR="001F79E7">
        <w:t>Staff Training</w:t>
      </w:r>
      <w:r>
        <w:t xml:space="preserve">” folder on the z-drive contains information about </w:t>
      </w:r>
      <w:r w:rsidR="00076AB8">
        <w:t xml:space="preserve">the </w:t>
      </w:r>
      <w:r w:rsidR="001F79E7">
        <w:t xml:space="preserve">participant’s Behavior Management Plan (BMP), </w:t>
      </w:r>
      <w:r w:rsidR="009D4ADB">
        <w:t xml:space="preserve">diagnoses, </w:t>
      </w:r>
      <w:r w:rsidR="001F79E7">
        <w:t xml:space="preserve">Nursing Care Plan (NCP), </w:t>
      </w:r>
      <w:r w:rsidR="002C6C78">
        <w:t>feeding p</w:t>
      </w:r>
      <w:r w:rsidR="009D4ADB">
        <w:t>rotocol, seizure protocol, etc</w:t>
      </w:r>
      <w:r>
        <w:t>.  Staff working with the participant should review the “</w:t>
      </w:r>
      <w:r w:rsidR="001F79E7">
        <w:t>Staff Training</w:t>
      </w:r>
      <w:r>
        <w:t xml:space="preserve">” folder </w:t>
      </w:r>
      <w:r w:rsidRPr="001F79E7">
        <w:rPr>
          <w:u w:val="single"/>
        </w:rPr>
        <w:t>annually</w:t>
      </w:r>
      <w:r>
        <w:t xml:space="preserve"> and sign-off on the “Staff </w:t>
      </w:r>
      <w:r w:rsidR="001F79E7">
        <w:t>Training Sign-off</w:t>
      </w:r>
      <w:r>
        <w:t xml:space="preserve"> Sheet</w:t>
      </w:r>
      <w:r w:rsidR="001F79E7">
        <w:t>s</w:t>
      </w:r>
      <w:r>
        <w:t xml:space="preserve">.”  </w:t>
      </w:r>
    </w:p>
    <w:p w:rsidR="009E1BA2" w:rsidRDefault="001F79E7" w:rsidP="009E1BA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410075" cy="2105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BA2" w:rsidSect="00813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A4D"/>
    <w:multiLevelType w:val="hybridMultilevel"/>
    <w:tmpl w:val="CED08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4"/>
    <w:rsid w:val="00025355"/>
    <w:rsid w:val="00076AB8"/>
    <w:rsid w:val="00192BB8"/>
    <w:rsid w:val="001E0C76"/>
    <w:rsid w:val="001F79E7"/>
    <w:rsid w:val="002A4AD8"/>
    <w:rsid w:val="002C6C78"/>
    <w:rsid w:val="00312917"/>
    <w:rsid w:val="00412170"/>
    <w:rsid w:val="00482A93"/>
    <w:rsid w:val="004D0284"/>
    <w:rsid w:val="004D173E"/>
    <w:rsid w:val="00550A80"/>
    <w:rsid w:val="005F7476"/>
    <w:rsid w:val="006B3297"/>
    <w:rsid w:val="00712B49"/>
    <w:rsid w:val="00727494"/>
    <w:rsid w:val="00813629"/>
    <w:rsid w:val="0083295C"/>
    <w:rsid w:val="008517F2"/>
    <w:rsid w:val="00863813"/>
    <w:rsid w:val="009813E7"/>
    <w:rsid w:val="009C74FA"/>
    <w:rsid w:val="009D4ADB"/>
    <w:rsid w:val="009E1BA2"/>
    <w:rsid w:val="009E62EB"/>
    <w:rsid w:val="00A67DEE"/>
    <w:rsid w:val="00A821ED"/>
    <w:rsid w:val="00B555C4"/>
    <w:rsid w:val="00C36564"/>
    <w:rsid w:val="00D837DC"/>
    <w:rsid w:val="00DD10F9"/>
    <w:rsid w:val="00E53AEE"/>
    <w:rsid w:val="00F84D19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B7E9-1430-4ED5-85BE-F4C523CA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Kline</dc:creator>
  <cp:lastModifiedBy>Ann Kline</cp:lastModifiedBy>
  <cp:revision>21</cp:revision>
  <cp:lastPrinted>2016-06-03T19:56:00Z</cp:lastPrinted>
  <dcterms:created xsi:type="dcterms:W3CDTF">2016-06-03T16:34:00Z</dcterms:created>
  <dcterms:modified xsi:type="dcterms:W3CDTF">2016-11-07T15:17:00Z</dcterms:modified>
</cp:coreProperties>
</file>